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BDD8A2" w14:textId="77777777" w:rsidR="00111178" w:rsidRDefault="00893202">
      <w:pPr>
        <w:pStyle w:val="Heading1"/>
        <w:contextualSpacing w:val="0"/>
      </w:pPr>
      <w:bookmarkStart w:id="0" w:name="_8sgv0xst2xqc" w:colFirst="0" w:colLast="0"/>
      <w:bookmarkEnd w:id="0"/>
      <w:r>
        <w:t>Products</w:t>
      </w:r>
      <w:r w:rsidR="00781A82">
        <w:t xml:space="preserve"> checklist</w:t>
      </w:r>
    </w:p>
    <w:p w14:paraId="592CA221" w14:textId="77777777" w:rsidR="00111178" w:rsidRDefault="00BA5443">
      <w:pPr>
        <w:pStyle w:val="Heading2"/>
        <w:contextualSpacing w:val="0"/>
      </w:pPr>
      <w:bookmarkStart w:id="1" w:name="_hd4vvmpiev9c" w:colFirst="0" w:colLast="0"/>
      <w:bookmarkEnd w:id="1"/>
      <w:r>
        <w:sym w:font="Wingdings" w:char="F0A8"/>
      </w:r>
      <w:r>
        <w:t xml:space="preserve">  </w:t>
      </w:r>
      <w:r w:rsidR="00893202">
        <w:t>Main headline</w:t>
      </w:r>
    </w:p>
    <w:p w14:paraId="2054BFAE" w14:textId="24793BEB" w:rsidR="00111178" w:rsidRDefault="00416035">
      <w:pPr>
        <w:pStyle w:val="Normal1"/>
      </w:pPr>
      <w:r>
        <w:t>JWC 7-SHRED Industrial Dry Grinder</w:t>
      </w:r>
    </w:p>
    <w:p w14:paraId="6E4A3B11" w14:textId="77777777" w:rsidR="00111178" w:rsidRDefault="00C52642">
      <w:pPr>
        <w:pStyle w:val="Heading2"/>
        <w:contextualSpacing w:val="0"/>
      </w:pPr>
      <w:bookmarkStart w:id="2" w:name="_wmmtlnn6ach9" w:colFirst="0" w:colLast="0"/>
      <w:bookmarkEnd w:id="2"/>
      <w:r>
        <w:sym w:font="Wingdings" w:char="F0A8"/>
      </w:r>
      <w:r>
        <w:t xml:space="preserve">  </w:t>
      </w:r>
      <w:r w:rsidR="00893202">
        <w:t>Image</w:t>
      </w:r>
      <w:r w:rsidR="00942945">
        <w:t>s</w:t>
      </w:r>
    </w:p>
    <w:p w14:paraId="30C8F89B" w14:textId="19BC6BD5" w:rsidR="00111178" w:rsidRDefault="00942945">
      <w:pPr>
        <w:pStyle w:val="Normal1"/>
      </w:pPr>
      <w:r>
        <w:t xml:space="preserve">Please </w:t>
      </w:r>
      <w:r w:rsidR="007311E6">
        <w:t>use “7 shred photo” here</w:t>
      </w:r>
      <w:r>
        <w:t xml:space="preserve"> </w:t>
      </w:r>
    </w:p>
    <w:p w14:paraId="28F62ED9" w14:textId="77777777" w:rsidR="03297C98" w:rsidRDefault="00123373" w:rsidP="03297C98">
      <w:pPr>
        <w:pStyle w:val="Heading2"/>
      </w:pPr>
      <w:bookmarkStart w:id="3" w:name="_a5glo69yhhrp" w:colFirst="0" w:colLast="0"/>
      <w:bookmarkEnd w:id="3"/>
      <w:r>
        <w:sym w:font="Wingdings" w:char="F0A8"/>
      </w:r>
      <w:r>
        <w:t xml:space="preserve">  </w:t>
      </w:r>
      <w:r w:rsidR="03297C98">
        <w:t>Description</w:t>
      </w:r>
    </w:p>
    <w:p w14:paraId="076FFAD3" w14:textId="3009ABE5" w:rsidR="03297C98" w:rsidRDefault="03297C98" w:rsidP="03297C98">
      <w:pPr>
        <w:pStyle w:val="Normal1"/>
      </w:pPr>
    </w:p>
    <w:p w14:paraId="7E143A84" w14:textId="3A960927" w:rsidR="00416035" w:rsidRDefault="00416035" w:rsidP="03297C98">
      <w:pPr>
        <w:pStyle w:val="Normal1"/>
      </w:pPr>
      <w:r>
        <w:t>JWC’s 7-SHRED industrial grinder is well suited to difficult grinding applications. It has been specifically designed for applications requiring critical size reduction in a variety of industries. This large unit has the flexibility of customisation to suit individual and specific needs such as specialised cutters or working without additional spray or wash water.</w:t>
      </w:r>
    </w:p>
    <w:p w14:paraId="0772F5DE" w14:textId="77777777" w:rsidR="00416035" w:rsidRDefault="00416035" w:rsidP="03297C98">
      <w:pPr>
        <w:pStyle w:val="Normal1"/>
      </w:pPr>
    </w:p>
    <w:p w14:paraId="6DF628C5" w14:textId="528EE95C" w:rsidR="00942945" w:rsidRDefault="00416035" w:rsidP="00416035">
      <w:r>
        <w:t>Its robust 2-shafted shredding system delivers slow speed and high torque to precondition, shred, or de-lump a wide range of industrial material including hazardous waste processing,</w:t>
      </w:r>
      <w:r w:rsidRPr="00416035">
        <w:t xml:space="preserve"> </w:t>
      </w:r>
      <w:hyperlink r:id="rId5" w:history="1">
        <w:r w:rsidRPr="00416035">
          <w:t>recycling</w:t>
        </w:r>
      </w:hyperlink>
      <w:r>
        <w:t xml:space="preserve">, </w:t>
      </w:r>
      <w:hyperlink r:id="rId6" w:history="1">
        <w:r w:rsidRPr="00416035">
          <w:t>agriculture</w:t>
        </w:r>
      </w:hyperlink>
      <w:r>
        <w:t xml:space="preserve"> and </w:t>
      </w:r>
      <w:hyperlink r:id="rId7" w:history="1">
        <w:r w:rsidRPr="00416035">
          <w:t>meat</w:t>
        </w:r>
      </w:hyperlink>
      <w:r>
        <w:t xml:space="preserve"> or </w:t>
      </w:r>
      <w:hyperlink r:id="rId8" w:history="1">
        <w:r w:rsidRPr="00416035">
          <w:t xml:space="preserve">seafood </w:t>
        </w:r>
      </w:hyperlink>
      <w:r>
        <w:t>processing.</w:t>
      </w:r>
    </w:p>
    <w:p w14:paraId="17870FA5" w14:textId="77777777" w:rsidR="00942945" w:rsidRDefault="00942945" w:rsidP="03297C98">
      <w:pPr>
        <w:pStyle w:val="Normal1"/>
      </w:pPr>
    </w:p>
    <w:p w14:paraId="336FED02" w14:textId="77777777" w:rsidR="00942945" w:rsidRDefault="00942945" w:rsidP="03297C98">
      <w:pPr>
        <w:pStyle w:val="Normal1"/>
      </w:pPr>
    </w:p>
    <w:p w14:paraId="67E424D0" w14:textId="77777777" w:rsidR="00942945" w:rsidRDefault="00942945" w:rsidP="03297C98">
      <w:pPr>
        <w:pStyle w:val="Normal1"/>
      </w:pPr>
    </w:p>
    <w:p w14:paraId="36653D85" w14:textId="77777777" w:rsidR="002078D9" w:rsidRDefault="002078D9" w:rsidP="002078D9">
      <w:pPr>
        <w:pStyle w:val="Heading2"/>
        <w:contextualSpacing w:val="0"/>
      </w:pPr>
      <w:r>
        <w:sym w:font="Wingdings" w:char="F0A8"/>
      </w:r>
      <w:r>
        <w:t xml:space="preserve">  </w:t>
      </w:r>
      <w:r w:rsidR="00942945">
        <w:t>Features</w:t>
      </w:r>
    </w:p>
    <w:p w14:paraId="058FB9FD" w14:textId="77777777" w:rsidR="00416035" w:rsidRPr="00416035" w:rsidRDefault="00416035" w:rsidP="00416035">
      <w:pPr>
        <w:pStyle w:val="ListParagraph"/>
        <w:numPr>
          <w:ilvl w:val="0"/>
          <w:numId w:val="6"/>
        </w:numPr>
        <w:rPr>
          <w:lang w:val="en-US" w:eastAsia="en-US"/>
        </w:rPr>
      </w:pPr>
      <w:r w:rsidRPr="00416035">
        <w:rPr>
          <w:lang w:val="en-US" w:eastAsia="en-US"/>
        </w:rPr>
        <w:t>Dual shafted, slow-speed, high-torque waste shredder with hardened steel cutters</w:t>
      </w:r>
    </w:p>
    <w:p w14:paraId="75DEC977" w14:textId="77777777" w:rsidR="00416035" w:rsidRPr="00416035" w:rsidRDefault="00416035" w:rsidP="00416035">
      <w:pPr>
        <w:pStyle w:val="ListParagraph"/>
        <w:numPr>
          <w:ilvl w:val="0"/>
          <w:numId w:val="6"/>
        </w:numPr>
        <w:rPr>
          <w:lang w:val="en-US" w:eastAsia="en-US"/>
        </w:rPr>
      </w:pPr>
      <w:r w:rsidRPr="00416035">
        <w:rPr>
          <w:lang w:val="en-US" w:eastAsia="en-US"/>
        </w:rPr>
        <w:t>Automated Monitoring &amp; Controls package to monitor and optimize performance</w:t>
      </w:r>
    </w:p>
    <w:p w14:paraId="7EE3E106" w14:textId="77777777" w:rsidR="00416035" w:rsidRPr="00416035" w:rsidRDefault="00416035" w:rsidP="00416035">
      <w:pPr>
        <w:pStyle w:val="ListParagraph"/>
        <w:numPr>
          <w:ilvl w:val="0"/>
          <w:numId w:val="6"/>
        </w:numPr>
        <w:rPr>
          <w:lang w:val="en-US" w:eastAsia="en-US"/>
        </w:rPr>
      </w:pPr>
      <w:r w:rsidRPr="00416035">
        <w:rPr>
          <w:lang w:val="en-US" w:eastAsia="en-US"/>
        </w:rPr>
        <w:t>Rugged cast housing construction and direct gear drive for heavy duty shredding</w:t>
      </w:r>
    </w:p>
    <w:p w14:paraId="073C9AB2" w14:textId="4B516C9B" w:rsidR="00416035" w:rsidRPr="00416035" w:rsidRDefault="00416035" w:rsidP="00416035">
      <w:pPr>
        <w:pStyle w:val="ListParagraph"/>
        <w:numPr>
          <w:ilvl w:val="0"/>
          <w:numId w:val="6"/>
        </w:numPr>
        <w:rPr>
          <w:lang w:val="en-US" w:eastAsia="en-US"/>
        </w:rPr>
      </w:pPr>
      <w:r w:rsidRPr="00416035">
        <w:rPr>
          <w:lang w:val="en-US" w:eastAsia="en-US"/>
        </w:rPr>
        <w:t>Optional food grade nickel plated housing and stainless-steel cutting chamber components</w:t>
      </w:r>
    </w:p>
    <w:p w14:paraId="3B07475A" w14:textId="77777777" w:rsidR="00416035" w:rsidRPr="00416035" w:rsidRDefault="00416035" w:rsidP="00416035">
      <w:pPr>
        <w:pStyle w:val="ListParagraph"/>
        <w:numPr>
          <w:ilvl w:val="0"/>
          <w:numId w:val="6"/>
        </w:numPr>
        <w:rPr>
          <w:lang w:val="en-US" w:eastAsia="en-US"/>
        </w:rPr>
      </w:pPr>
      <w:r w:rsidRPr="00416035">
        <w:rPr>
          <w:lang w:val="en-US" w:eastAsia="en-US"/>
        </w:rPr>
        <w:t>Integrated steel scrapers to increase throughput and prevent material build up</w:t>
      </w:r>
    </w:p>
    <w:p w14:paraId="21491360" w14:textId="77777777" w:rsidR="00416035" w:rsidRPr="00416035" w:rsidRDefault="00416035" w:rsidP="00416035">
      <w:pPr>
        <w:pStyle w:val="ListParagraph"/>
        <w:numPr>
          <w:ilvl w:val="0"/>
          <w:numId w:val="6"/>
        </w:numPr>
        <w:rPr>
          <w:lang w:val="en-US" w:eastAsia="en-US"/>
        </w:rPr>
      </w:pPr>
      <w:r w:rsidRPr="00416035">
        <w:rPr>
          <w:lang w:val="en-US" w:eastAsia="en-US"/>
        </w:rPr>
        <w:t>Specialized cutter configurations and materials available for your specific application</w:t>
      </w:r>
    </w:p>
    <w:p w14:paraId="0B790EE3" w14:textId="77777777" w:rsidR="00416035" w:rsidRPr="00416035" w:rsidRDefault="00416035" w:rsidP="00416035">
      <w:pPr>
        <w:pStyle w:val="ListParagraph"/>
        <w:numPr>
          <w:ilvl w:val="0"/>
          <w:numId w:val="6"/>
        </w:numPr>
        <w:rPr>
          <w:lang w:val="en-US" w:eastAsia="en-US"/>
        </w:rPr>
      </w:pPr>
      <w:r w:rsidRPr="00416035">
        <w:rPr>
          <w:lang w:val="en-US" w:eastAsia="en-US"/>
        </w:rPr>
        <w:t>Custom Hoppers and Stands made to fit your application</w:t>
      </w:r>
    </w:p>
    <w:p w14:paraId="64F5D7C1" w14:textId="77777777" w:rsidR="00942945" w:rsidRDefault="00942945" w:rsidP="002078D9">
      <w:pPr>
        <w:pStyle w:val="Heading2"/>
        <w:contextualSpacing w:val="0"/>
      </w:pPr>
    </w:p>
    <w:p w14:paraId="4662E90B" w14:textId="77777777" w:rsidR="00942945" w:rsidRDefault="00942945" w:rsidP="00942945">
      <w:pPr>
        <w:pStyle w:val="Normal1"/>
      </w:pPr>
    </w:p>
    <w:p w14:paraId="5B933458" w14:textId="77777777" w:rsidR="00942945" w:rsidRPr="00942945" w:rsidRDefault="00942945" w:rsidP="00942945">
      <w:pPr>
        <w:pStyle w:val="Normal1"/>
      </w:pPr>
    </w:p>
    <w:p w14:paraId="394BFCA5" w14:textId="77777777" w:rsidR="00942945" w:rsidRDefault="00942945" w:rsidP="00942945">
      <w:pPr>
        <w:pStyle w:val="Heading2"/>
        <w:contextualSpacing w:val="0"/>
      </w:pPr>
      <w:r>
        <w:lastRenderedPageBreak/>
        <w:sym w:font="Wingdings" w:char="F0A8"/>
      </w:r>
      <w:r>
        <w:t xml:space="preserve">  Applications </w:t>
      </w:r>
    </w:p>
    <w:p w14:paraId="33281644" w14:textId="5CA365E7" w:rsidR="00942945" w:rsidRDefault="00416035" w:rsidP="00416035">
      <w:pPr>
        <w:pStyle w:val="ListParagraph"/>
        <w:numPr>
          <w:ilvl w:val="0"/>
          <w:numId w:val="7"/>
        </w:numPr>
      </w:pPr>
      <w:r>
        <w:t>Recycling</w:t>
      </w:r>
    </w:p>
    <w:p w14:paraId="03893F3D" w14:textId="5591C1DD" w:rsidR="00416035" w:rsidRDefault="00416035" w:rsidP="00416035">
      <w:pPr>
        <w:pStyle w:val="ListParagraph"/>
        <w:numPr>
          <w:ilvl w:val="0"/>
          <w:numId w:val="7"/>
        </w:numPr>
      </w:pPr>
      <w:r>
        <w:t>Hazardous waste processing</w:t>
      </w:r>
    </w:p>
    <w:p w14:paraId="5F39F0E7" w14:textId="54E22AC5" w:rsidR="00416035" w:rsidRDefault="00416035" w:rsidP="00416035">
      <w:pPr>
        <w:pStyle w:val="ListParagraph"/>
        <w:numPr>
          <w:ilvl w:val="0"/>
          <w:numId w:val="7"/>
        </w:numPr>
      </w:pPr>
      <w:r>
        <w:t>Meat and seafood processing</w:t>
      </w:r>
    </w:p>
    <w:p w14:paraId="038F9C2A" w14:textId="149EB443" w:rsidR="00416035" w:rsidRDefault="00416035" w:rsidP="00416035">
      <w:pPr>
        <w:pStyle w:val="ListParagraph"/>
        <w:numPr>
          <w:ilvl w:val="0"/>
          <w:numId w:val="7"/>
        </w:numPr>
      </w:pPr>
      <w:r>
        <w:t>Agriculture</w:t>
      </w:r>
    </w:p>
    <w:p w14:paraId="23EAFDC1" w14:textId="77777777" w:rsidR="00942945" w:rsidRDefault="00942945" w:rsidP="00942945">
      <w:pPr>
        <w:pStyle w:val="Normal1"/>
      </w:pPr>
    </w:p>
    <w:p w14:paraId="0915A0CB" w14:textId="77777777" w:rsidR="00942945" w:rsidRPr="00942945" w:rsidRDefault="00942945" w:rsidP="00942945">
      <w:pPr>
        <w:pStyle w:val="Normal1"/>
      </w:pPr>
    </w:p>
    <w:p w14:paraId="1DC650C2" w14:textId="77777777" w:rsidR="002078D9" w:rsidRDefault="002078D9" w:rsidP="002078D9">
      <w:pPr>
        <w:pStyle w:val="Heading2"/>
        <w:contextualSpacing w:val="0"/>
      </w:pPr>
      <w:r>
        <w:sym w:font="Wingdings" w:char="F0A8"/>
      </w:r>
      <w:r>
        <w:t xml:space="preserve">  Downloads</w:t>
      </w:r>
    </w:p>
    <w:p w14:paraId="5C14E11D" w14:textId="77777777" w:rsidR="00072106" w:rsidRDefault="00942945" w:rsidP="00072106">
      <w:pPr>
        <w:pStyle w:val="Normal1"/>
      </w:pPr>
      <w:r>
        <w:t>(</w:t>
      </w:r>
      <w:r w:rsidR="002078D9">
        <w:t>Brochures, manuals, tech drawings, installation guides, warranties, guarantees</w:t>
      </w:r>
      <w:r>
        <w:t xml:space="preserve"> etc)</w:t>
      </w:r>
    </w:p>
    <w:p w14:paraId="280D100B" w14:textId="77777777" w:rsidR="00072106" w:rsidRDefault="00072106" w:rsidP="00072106">
      <w:pPr>
        <w:pStyle w:val="Normal1"/>
      </w:pPr>
    </w:p>
    <w:p w14:paraId="182D4F2A" w14:textId="77777777" w:rsidR="00942945" w:rsidRPr="00072106" w:rsidRDefault="00942945" w:rsidP="00072106">
      <w:pPr>
        <w:pStyle w:val="Normal1"/>
      </w:pPr>
      <w:r w:rsidRPr="00942945">
        <w:rPr>
          <w:sz w:val="24"/>
        </w:rPr>
        <w:t xml:space="preserve">Please add these to the downloads folder. </w:t>
      </w:r>
    </w:p>
    <w:p w14:paraId="1D42B795" w14:textId="77777777" w:rsidR="002078D9" w:rsidRDefault="002078D9" w:rsidP="002078D9">
      <w:pPr>
        <w:pStyle w:val="Heading2"/>
        <w:contextualSpacing w:val="0"/>
      </w:pPr>
      <w:r>
        <w:sym w:font="Wingdings" w:char="F0A8"/>
      </w:r>
      <w:r>
        <w:t xml:space="preserve"> Video </w:t>
      </w:r>
      <w:proofErr w:type="spellStart"/>
      <w:r>
        <w:t>url</w:t>
      </w:r>
      <w:proofErr w:type="spellEnd"/>
      <w:r>
        <w:t xml:space="preserve"> link</w:t>
      </w:r>
    </w:p>
    <w:p w14:paraId="238980E2" w14:textId="52C9D463" w:rsidR="03297C98" w:rsidRPr="00942945" w:rsidRDefault="00942945" w:rsidP="03297C98">
      <w:pPr>
        <w:pStyle w:val="Normal1"/>
        <w:rPr>
          <w:rFonts w:ascii="Calibri" w:eastAsia="Calibri" w:hAnsi="Calibri" w:cs="Calibri"/>
          <w:szCs w:val="19"/>
        </w:rPr>
      </w:pPr>
      <w:r w:rsidRPr="00942945">
        <w:rPr>
          <w:rFonts w:ascii="Calibri" w:eastAsia="Calibri" w:hAnsi="Calibri" w:cs="Calibri"/>
          <w:szCs w:val="19"/>
        </w:rPr>
        <w:t xml:space="preserve">Please add this to the downloads folder. </w:t>
      </w:r>
      <w:hyperlink r:id="rId9" w:history="1">
        <w:r w:rsidR="007311E6" w:rsidRPr="009F3625">
          <w:rPr>
            <w:rStyle w:val="Hyperlink"/>
            <w:rFonts w:ascii="Calibri" w:eastAsia="Calibri" w:hAnsi="Calibri" w:cs="Calibri"/>
            <w:szCs w:val="19"/>
          </w:rPr>
          <w:t>https://www.jwce.com/product/7-shred-1/</w:t>
        </w:r>
      </w:hyperlink>
      <w:r w:rsidR="007311E6">
        <w:rPr>
          <w:rFonts w:ascii="Calibri" w:eastAsia="Calibri" w:hAnsi="Calibri" w:cs="Calibri"/>
          <w:szCs w:val="19"/>
        </w:rPr>
        <w:t xml:space="preserve"> </w:t>
      </w:r>
    </w:p>
    <w:p w14:paraId="6D2228F4" w14:textId="77777777" w:rsidR="00BA5443" w:rsidRDefault="00BA5443" w:rsidP="00BA5443">
      <w:pPr>
        <w:pStyle w:val="Heading2"/>
        <w:contextualSpacing w:val="0"/>
      </w:pPr>
      <w:r>
        <w:sym w:font="Wingdings" w:char="F0A8"/>
      </w:r>
      <w:r>
        <w:t xml:space="preserve">  Tags / categories</w:t>
      </w:r>
    </w:p>
    <w:p w14:paraId="528A0416" w14:textId="77777777" w:rsidR="00525D08" w:rsidRDefault="03297C98" w:rsidP="00BA5443">
      <w:pPr>
        <w:pStyle w:val="Normal1"/>
      </w:pPr>
      <w:r>
        <w:t xml:space="preserve">I'll use the words tag and category interchangeably.  </w:t>
      </w:r>
    </w:p>
    <w:p w14:paraId="13CBAC1E" w14:textId="77777777" w:rsidR="00525D08" w:rsidRDefault="00525D08" w:rsidP="00BA5443">
      <w:pPr>
        <w:pStyle w:val="Normal1"/>
      </w:pPr>
    </w:p>
    <w:p w14:paraId="0796B280" w14:textId="77777777" w:rsidR="00BA5443" w:rsidRDefault="03297C98" w:rsidP="00BA5443">
      <w:pPr>
        <w:pStyle w:val="Normal1"/>
      </w:pPr>
      <w:r>
        <w:t>There are 4 types of categories:</w:t>
      </w:r>
    </w:p>
    <w:p w14:paraId="3B4A836F" w14:textId="77777777" w:rsidR="03297C98" w:rsidRDefault="00942945" w:rsidP="03297C98">
      <w:pPr>
        <w:pStyle w:val="Normal1"/>
      </w:pPr>
      <w:r>
        <w:t xml:space="preserve">Pump Type, Application, Industry, </w:t>
      </w:r>
      <w:proofErr w:type="gramStart"/>
      <w:r>
        <w:t>Brand .</w:t>
      </w:r>
      <w:proofErr w:type="gramEnd"/>
      <w:r>
        <w:t xml:space="preserve"> </w:t>
      </w:r>
    </w:p>
    <w:p w14:paraId="34A1163C" w14:textId="77777777" w:rsidR="00123373" w:rsidRDefault="00123373" w:rsidP="03297C98">
      <w:pPr>
        <w:pStyle w:val="Normal1"/>
      </w:pPr>
    </w:p>
    <w:p w14:paraId="22DEDEA1" w14:textId="77777777" w:rsidR="03297C98" w:rsidRDefault="03297C98" w:rsidP="03297C98">
      <w:pPr>
        <w:pStyle w:val="Normal1"/>
      </w:pPr>
      <w:r>
        <w:t xml:space="preserve">I've put a list here. Just </w:t>
      </w:r>
      <w:r w:rsidRPr="00123373">
        <w:rPr>
          <w:b/>
        </w:rPr>
        <w:t>bold</w:t>
      </w:r>
      <w:r>
        <w:t xml:space="preserve"> the ones that this product applies to.</w:t>
      </w:r>
    </w:p>
    <w:p w14:paraId="5B0F905E" w14:textId="77777777" w:rsidR="00123373" w:rsidRDefault="00123373" w:rsidP="03297C98">
      <w:pPr>
        <w:pStyle w:val="Normal1"/>
      </w:pPr>
    </w:p>
    <w:tbl>
      <w:tblPr>
        <w:tblStyle w:val="LightShading-Accent1"/>
        <w:tblW w:w="0" w:type="auto"/>
        <w:tblLook w:val="04A0" w:firstRow="1" w:lastRow="0" w:firstColumn="1" w:lastColumn="0" w:noHBand="0" w:noVBand="1"/>
      </w:tblPr>
      <w:tblGrid>
        <w:gridCol w:w="2718"/>
        <w:gridCol w:w="1962"/>
        <w:gridCol w:w="2340"/>
        <w:gridCol w:w="2340"/>
      </w:tblGrid>
      <w:tr w:rsidR="006F3D8F" w14:paraId="2B62BAFC" w14:textId="77777777" w:rsidTr="00F87D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7F2243BB" w14:textId="77777777" w:rsidR="006F3D8F" w:rsidRDefault="006F3D8F" w:rsidP="00F87DEA">
            <w:pPr>
              <w:jc w:val="center"/>
            </w:pPr>
          </w:p>
          <w:p w14:paraId="608D581D" w14:textId="77777777" w:rsidR="006F3D8F" w:rsidRDefault="006F3D8F" w:rsidP="00F87DEA">
            <w:pPr>
              <w:jc w:val="center"/>
            </w:pPr>
            <w:r w:rsidRPr="03297C98">
              <w:t>Pump Type</w:t>
            </w:r>
          </w:p>
          <w:p w14:paraId="297A420E" w14:textId="77777777" w:rsidR="006F3D8F" w:rsidRDefault="006F3D8F" w:rsidP="00F87DEA">
            <w:pPr>
              <w:jc w:val="center"/>
            </w:pPr>
          </w:p>
        </w:tc>
        <w:tc>
          <w:tcPr>
            <w:tcW w:w="1962" w:type="dxa"/>
          </w:tcPr>
          <w:p w14:paraId="5244CDAE" w14:textId="77777777" w:rsidR="006F3D8F" w:rsidRDefault="006F3D8F" w:rsidP="00F87D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349367B3" w14:textId="77777777" w:rsidR="006F3D8F" w:rsidRDefault="006F3D8F" w:rsidP="00F87D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3297C98">
              <w:t>Application</w:t>
            </w:r>
          </w:p>
        </w:tc>
        <w:tc>
          <w:tcPr>
            <w:tcW w:w="2340" w:type="dxa"/>
          </w:tcPr>
          <w:p w14:paraId="15FE0F8D" w14:textId="77777777" w:rsidR="006F3D8F" w:rsidRDefault="006F3D8F" w:rsidP="00F87D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4EA75FAD" w14:textId="77777777" w:rsidR="006F3D8F" w:rsidRDefault="006F3D8F" w:rsidP="00F87D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Industry </w:t>
            </w:r>
          </w:p>
        </w:tc>
        <w:tc>
          <w:tcPr>
            <w:tcW w:w="2340" w:type="dxa"/>
          </w:tcPr>
          <w:p w14:paraId="060E4652" w14:textId="77777777" w:rsidR="006F3D8F" w:rsidRDefault="006F3D8F" w:rsidP="00F87DEA">
            <w:pPr>
              <w:pStyle w:val="Normal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  <w:p w14:paraId="6CAC5C6D" w14:textId="77777777" w:rsidR="006F3D8F" w:rsidRDefault="006F3D8F" w:rsidP="00F87DEA">
            <w:pPr>
              <w:pStyle w:val="Normal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Brand</w:t>
            </w:r>
          </w:p>
        </w:tc>
      </w:tr>
      <w:tr w:rsidR="006F3D8F" w14:paraId="75351330" w14:textId="77777777" w:rsidTr="00F87D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18" w:type="dxa"/>
          </w:tcPr>
          <w:p w14:paraId="05AC12EB" w14:textId="77777777" w:rsidR="006F3D8F" w:rsidRDefault="006F3D8F" w:rsidP="00F87DEA">
            <w:pPr>
              <w:spacing w:line="276" w:lineRule="auto"/>
              <w:rPr>
                <w:b w:val="0"/>
              </w:rPr>
            </w:pPr>
          </w:p>
          <w:p w14:paraId="355E6BC8" w14:textId="77777777" w:rsidR="006F3D8F" w:rsidRPr="00A70508" w:rsidRDefault="006F3D8F" w:rsidP="00F87DEA">
            <w:pPr>
              <w:spacing w:line="276" w:lineRule="auto"/>
              <w:rPr>
                <w:b w:val="0"/>
                <w:bCs w:val="0"/>
              </w:rPr>
            </w:pPr>
            <w:r w:rsidRPr="00A70508">
              <w:rPr>
                <w:b w:val="0"/>
              </w:rPr>
              <w:t>Booster set</w:t>
            </w:r>
          </w:p>
          <w:p w14:paraId="0259AA28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Bore pumps</w:t>
            </w:r>
          </w:p>
          <w:p w14:paraId="44E1737C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Diaphragm pumps</w:t>
            </w:r>
          </w:p>
          <w:p w14:paraId="1818234F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Dosing pumps</w:t>
            </w:r>
          </w:p>
          <w:p w14:paraId="710F4E36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Drum pumps</w:t>
            </w:r>
          </w:p>
          <w:p w14:paraId="73385684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Flexible impeller pumps</w:t>
            </w:r>
          </w:p>
          <w:p w14:paraId="535BEB2E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Gear Pumps</w:t>
            </w:r>
          </w:p>
          <w:p w14:paraId="085A2CD7" w14:textId="77777777" w:rsidR="006F3D8F" w:rsidRPr="007311E6" w:rsidRDefault="006F3D8F" w:rsidP="00F87DEA">
            <w:r w:rsidRPr="007311E6">
              <w:t>Macerators</w:t>
            </w:r>
          </w:p>
          <w:p w14:paraId="0676E184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Lobe pumps</w:t>
            </w:r>
          </w:p>
          <w:p w14:paraId="19B63B47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Magnetic drive pumps</w:t>
            </w:r>
          </w:p>
          <w:p w14:paraId="7F0CE0B7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Mixers</w:t>
            </w:r>
          </w:p>
          <w:p w14:paraId="2C15C916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Multistage pumps</w:t>
            </w:r>
          </w:p>
          <w:p w14:paraId="5AD02D87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Odour filters</w:t>
            </w:r>
          </w:p>
          <w:p w14:paraId="7F6F7A64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Peristaltic hose pumps</w:t>
            </w:r>
          </w:p>
          <w:p w14:paraId="72B7532C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lastRenderedPageBreak/>
              <w:t>Piston pumps</w:t>
            </w:r>
          </w:p>
          <w:p w14:paraId="7DFEC122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Progressive Cavity Pump</w:t>
            </w:r>
          </w:p>
          <w:p w14:paraId="314422D3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Screw channel pumps</w:t>
            </w:r>
          </w:p>
          <w:p w14:paraId="1DF8BAAB" w14:textId="77777777" w:rsidR="006F3D8F" w:rsidRPr="00A70508" w:rsidRDefault="006F3D8F" w:rsidP="00F87DEA">
            <w:pPr>
              <w:rPr>
                <w:b w:val="0"/>
              </w:rPr>
            </w:pPr>
            <w:proofErr w:type="spellStart"/>
            <w:r w:rsidRPr="00A70508">
              <w:rPr>
                <w:b w:val="0"/>
              </w:rPr>
              <w:t>Self priming</w:t>
            </w:r>
            <w:proofErr w:type="spellEnd"/>
            <w:r w:rsidRPr="00A70508">
              <w:rPr>
                <w:b w:val="0"/>
              </w:rPr>
              <w:t xml:space="preserve"> pumps</w:t>
            </w:r>
          </w:p>
          <w:p w14:paraId="6A1DE692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Submersible pumps</w:t>
            </w:r>
          </w:p>
          <w:p w14:paraId="18234E93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Twin screw pumps</w:t>
            </w:r>
          </w:p>
          <w:p w14:paraId="1D8A2795" w14:textId="77777777" w:rsidR="006F3D8F" w:rsidRPr="00A70508" w:rsidRDefault="006F3D8F" w:rsidP="00F87DEA">
            <w:pPr>
              <w:rPr>
                <w:b w:val="0"/>
              </w:rPr>
            </w:pPr>
            <w:r w:rsidRPr="00A70508">
              <w:rPr>
                <w:b w:val="0"/>
              </w:rPr>
              <w:t>Eccentric disc pumps</w:t>
            </w:r>
          </w:p>
        </w:tc>
        <w:tc>
          <w:tcPr>
            <w:tcW w:w="1962" w:type="dxa"/>
          </w:tcPr>
          <w:p w14:paraId="581D5239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lastRenderedPageBreak/>
              <w:t xml:space="preserve"> </w:t>
            </w:r>
          </w:p>
          <w:p w14:paraId="77E83F67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  </w:t>
            </w:r>
            <w:r w:rsidRPr="03297C98">
              <w:t xml:space="preserve">Desalination    </w:t>
            </w:r>
          </w:p>
          <w:p w14:paraId="23D5456F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Dewatering    </w:t>
            </w:r>
          </w:p>
          <w:p w14:paraId="47D58645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Fire    </w:t>
            </w:r>
          </w:p>
          <w:p w14:paraId="658CE1D3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Floodwater    </w:t>
            </w:r>
          </w:p>
          <w:p w14:paraId="68C056E8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Greywater    </w:t>
            </w:r>
          </w:p>
          <w:p w14:paraId="35D2FAC4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Irrigation    </w:t>
            </w:r>
          </w:p>
          <w:p w14:paraId="79EB0E09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Sewage    </w:t>
            </w:r>
          </w:p>
          <w:p w14:paraId="4986717F" w14:textId="77777777" w:rsidR="006F3D8F" w:rsidRPr="00416035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3297C98">
              <w:t xml:space="preserve">  </w:t>
            </w:r>
            <w:r w:rsidRPr="00416035">
              <w:rPr>
                <w:b/>
              </w:rPr>
              <w:t xml:space="preserve">Sludge    </w:t>
            </w:r>
          </w:p>
          <w:p w14:paraId="45BCE349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Stormwater    </w:t>
            </w:r>
          </w:p>
          <w:p w14:paraId="7A6852AA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Water    </w:t>
            </w:r>
          </w:p>
          <w:p w14:paraId="0F383A39" w14:textId="77777777" w:rsidR="006F3D8F" w:rsidRPr="00416035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3297C98">
              <w:t xml:space="preserve">  </w:t>
            </w:r>
            <w:r w:rsidRPr="00416035">
              <w:rPr>
                <w:b/>
              </w:rPr>
              <w:t>Wastewater</w:t>
            </w:r>
          </w:p>
          <w:p w14:paraId="7B1E56EC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16035">
              <w:rPr>
                <w:b/>
              </w:rPr>
              <w:t xml:space="preserve">  Food &amp; Hygiene</w:t>
            </w:r>
            <w:r>
              <w:t xml:space="preserve"> </w:t>
            </w:r>
          </w:p>
          <w:p w14:paraId="55F9A11B" w14:textId="77777777" w:rsidR="006F3D8F" w:rsidRDefault="006F3D8F" w:rsidP="00F87DEA">
            <w:pPr>
              <w:pStyle w:val="Normal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0" w:type="dxa"/>
          </w:tcPr>
          <w:p w14:paraId="64A66EEF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5FFAB6C4" w14:textId="77777777" w:rsidR="006F3D8F" w:rsidRPr="00416035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>
              <w:t xml:space="preserve">  </w:t>
            </w:r>
            <w:r w:rsidRPr="00416035">
              <w:rPr>
                <w:b/>
              </w:rPr>
              <w:t xml:space="preserve">Agriculture    </w:t>
            </w:r>
          </w:p>
          <w:p w14:paraId="30426548" w14:textId="77777777" w:rsidR="006F3D8F" w:rsidRPr="007311E6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3297C98">
              <w:t xml:space="preserve">  </w:t>
            </w:r>
            <w:bookmarkStart w:id="4" w:name="_GoBack"/>
            <w:r w:rsidRPr="007311E6">
              <w:rPr>
                <w:b/>
              </w:rPr>
              <w:t>Aquaculture</w:t>
            </w:r>
            <w:bookmarkEnd w:id="4"/>
            <w:r w:rsidRPr="007311E6">
              <w:rPr>
                <w:b/>
              </w:rPr>
              <w:t xml:space="preserve">    </w:t>
            </w:r>
          </w:p>
          <w:p w14:paraId="7E343A18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Building    </w:t>
            </w:r>
          </w:p>
          <w:p w14:paraId="34A59ABD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Environmental    </w:t>
            </w:r>
          </w:p>
          <w:p w14:paraId="502E0D6A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I</w:t>
            </w:r>
            <w:r w:rsidRPr="00416035">
              <w:rPr>
                <w:b/>
              </w:rPr>
              <w:t xml:space="preserve">ndustrial  </w:t>
            </w:r>
            <w:r w:rsidRPr="03297C98">
              <w:t xml:space="preserve">  </w:t>
            </w:r>
          </w:p>
          <w:p w14:paraId="11C583A9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Mining    </w:t>
            </w:r>
          </w:p>
          <w:p w14:paraId="6158B04D" w14:textId="77777777" w:rsidR="006F3D8F" w:rsidRPr="00416035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3297C98">
              <w:t xml:space="preserve">  </w:t>
            </w:r>
            <w:r w:rsidRPr="00416035">
              <w:rPr>
                <w:b/>
              </w:rPr>
              <w:t>Municipal</w:t>
            </w:r>
          </w:p>
          <w:p w14:paraId="227065DF" w14:textId="77777777" w:rsidR="006F3D8F" w:rsidRDefault="006F3D8F" w:rsidP="00F87DEA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  Wastewater</w:t>
            </w:r>
          </w:p>
          <w:p w14:paraId="4D00E511" w14:textId="77777777" w:rsidR="006F3D8F" w:rsidRDefault="006F3D8F" w:rsidP="00F87DEA">
            <w:pPr>
              <w:pStyle w:val="Normal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340" w:type="dxa"/>
          </w:tcPr>
          <w:p w14:paraId="36609AD6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3320DF88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>Abaque</w:t>
            </w:r>
          </w:p>
          <w:p w14:paraId="0F2C2B71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Caprari </w:t>
            </w:r>
          </w:p>
          <w:p w14:paraId="2C8B4905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Cornell   </w:t>
            </w:r>
          </w:p>
          <w:p w14:paraId="767D1CC7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Ebara  </w:t>
            </w:r>
          </w:p>
          <w:p w14:paraId="38C607F0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Flygt     </w:t>
            </w:r>
          </w:p>
          <w:p w14:paraId="202B4F97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Gorman-Rupp   </w:t>
            </w:r>
          </w:p>
          <w:p w14:paraId="38991FAF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Grundfos  </w:t>
            </w:r>
          </w:p>
          <w:p w14:paraId="65614F85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3297C98">
              <w:t>Hidrostal</w:t>
            </w:r>
            <w:proofErr w:type="spellEnd"/>
            <w:r w:rsidRPr="03297C98">
              <w:t xml:space="preserve">   </w:t>
            </w:r>
          </w:p>
          <w:p w14:paraId="61347E13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3297C98">
              <w:t>Inoxpa</w:t>
            </w:r>
            <w:proofErr w:type="spellEnd"/>
            <w:r w:rsidRPr="03297C98">
              <w:t xml:space="preserve">  </w:t>
            </w:r>
          </w:p>
          <w:p w14:paraId="35D59A29" w14:textId="77777777" w:rsidR="006F3D8F" w:rsidRPr="00416035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16035">
              <w:rPr>
                <w:b/>
              </w:rPr>
              <w:t xml:space="preserve">JWC    </w:t>
            </w:r>
          </w:p>
          <w:p w14:paraId="5E87E904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KSB    </w:t>
            </w:r>
          </w:p>
          <w:p w14:paraId="1F031B4B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Lowara  </w:t>
            </w:r>
          </w:p>
          <w:p w14:paraId="553AC1BE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>Mono</w:t>
            </w:r>
          </w:p>
          <w:p w14:paraId="4A278A63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Netzsch   </w:t>
            </w:r>
          </w:p>
          <w:p w14:paraId="69F4D52C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lastRenderedPageBreak/>
              <w:t xml:space="preserve">Paco    </w:t>
            </w:r>
          </w:p>
          <w:p w14:paraId="70A2F7AF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Remko    </w:t>
            </w:r>
          </w:p>
          <w:p w14:paraId="3704FAB2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Roto     </w:t>
            </w:r>
          </w:p>
          <w:p w14:paraId="55125DE6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Southern Cross    </w:t>
            </w:r>
          </w:p>
          <w:p w14:paraId="3CA91539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3297C98">
              <w:t>Spel</w:t>
            </w:r>
            <w:proofErr w:type="spellEnd"/>
            <w:r w:rsidRPr="03297C98">
              <w:t xml:space="preserve">    </w:t>
            </w:r>
          </w:p>
          <w:p w14:paraId="3DA00F4A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Sulzer     </w:t>
            </w:r>
          </w:p>
          <w:p w14:paraId="40774CB8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3297C98">
              <w:t>Tsurami</w:t>
            </w:r>
            <w:proofErr w:type="spellEnd"/>
            <w:r w:rsidRPr="03297C98">
              <w:t xml:space="preserve">   </w:t>
            </w:r>
          </w:p>
          <w:p w14:paraId="3BC70995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Verderflex    </w:t>
            </w:r>
          </w:p>
          <w:p w14:paraId="5DC771B1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Waterco    </w:t>
            </w:r>
          </w:p>
          <w:p w14:paraId="476187F7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Wilden   </w:t>
            </w:r>
          </w:p>
          <w:p w14:paraId="03A9E175" w14:textId="77777777" w:rsidR="006F3D8F" w:rsidRDefault="006F3D8F" w:rsidP="00F87DE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3297C98">
              <w:t xml:space="preserve">Zenit   </w:t>
            </w:r>
          </w:p>
          <w:p w14:paraId="273AE700" w14:textId="77777777" w:rsidR="006F3D8F" w:rsidRDefault="006F3D8F" w:rsidP="00F87DEA">
            <w:pPr>
              <w:pStyle w:val="Normal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03297C98">
              <w:t>Zenox</w:t>
            </w:r>
            <w:proofErr w:type="spellEnd"/>
          </w:p>
          <w:p w14:paraId="19BCA5E5" w14:textId="77777777" w:rsidR="006F3D8F" w:rsidRDefault="006F3D8F" w:rsidP="00F87DEA">
            <w:pPr>
              <w:pStyle w:val="Normal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02DFFD7" w14:textId="77777777" w:rsidR="03297C98" w:rsidRDefault="03297C98" w:rsidP="03297C98">
      <w:pPr>
        <w:pStyle w:val="Normal1"/>
      </w:pPr>
    </w:p>
    <w:p w14:paraId="4FBCA80E" w14:textId="77777777" w:rsidR="00E55CC0" w:rsidRDefault="03297C98">
      <w:pPr>
        <w:pStyle w:val="Normal1"/>
      </w:pPr>
      <w:r>
        <w:t xml:space="preserve">When we add products in the website administration area, we can categorise them using the list you provide above. </w:t>
      </w:r>
    </w:p>
    <w:p w14:paraId="13880FD5" w14:textId="77777777" w:rsidR="00111178" w:rsidRDefault="00111178" w:rsidP="00BA5443">
      <w:pPr>
        <w:pStyle w:val="Normal1"/>
      </w:pPr>
      <w:bookmarkStart w:id="5" w:name="_lm80ju8xzi7t" w:colFirst="0" w:colLast="0"/>
      <w:bookmarkEnd w:id="5"/>
    </w:p>
    <w:sectPr w:rsidR="00111178" w:rsidSect="00345DB0">
      <w:pgSz w:w="12240" w:h="15840"/>
      <w:pgMar w:top="993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ato">
    <w:altName w:val="Calibri"/>
    <w:charset w:val="00"/>
    <w:family w:val="swiss"/>
    <w:pitch w:val="variable"/>
    <w:sig w:usb0="00000003" w:usb1="4000604A" w:usb2="00000000" w:usb3="00000000" w:csb0="00000001" w:csb1="00000000"/>
    <w:embedRegular r:id="rId1" w:fontKey="{33867AE0-8C5F-4D9F-9A54-DAF7CA4907A2}"/>
    <w:embedBold r:id="rId2" w:fontKey="{2847FC9C-4CFC-474C-A1B4-FCCBABD0AB70}"/>
    <w:embedItalic r:id="rId3" w:fontKey="{7AC2FF09-3AC7-4CC3-B844-CD8BEE171095}"/>
  </w:font>
  <w:font w:name="Rockwell St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AE6EE945-AA1A-4D6A-B8EE-0CA74BE04BE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C46DD9B-5CDA-4772-B6F4-180608DBCA19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19540C"/>
    <w:multiLevelType w:val="hybridMultilevel"/>
    <w:tmpl w:val="2184267A"/>
    <w:lvl w:ilvl="0" w:tplc="744C01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0105E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2E750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76BD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6A56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7CBF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6C7EF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0EB3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EE5A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644C"/>
    <w:multiLevelType w:val="hybridMultilevel"/>
    <w:tmpl w:val="0FBC1590"/>
    <w:lvl w:ilvl="0" w:tplc="891EC4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3269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5C2D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A1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4672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3E11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484D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B503E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928AA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CC18F1"/>
    <w:multiLevelType w:val="multilevel"/>
    <w:tmpl w:val="1D907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E3C3F61"/>
    <w:multiLevelType w:val="hybridMultilevel"/>
    <w:tmpl w:val="44CE0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F9A1549"/>
    <w:multiLevelType w:val="hybridMultilevel"/>
    <w:tmpl w:val="830AA1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7D7B7C"/>
    <w:multiLevelType w:val="hybridMultilevel"/>
    <w:tmpl w:val="32D8E5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7618EF"/>
    <w:multiLevelType w:val="hybridMultilevel"/>
    <w:tmpl w:val="8B9C6544"/>
    <w:lvl w:ilvl="0" w:tplc="576C3E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766A8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EA802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E027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DAB4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E4650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368C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4A03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BE09A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UxNLe0MDUysDQ2NzNX0lEKTi0uzszPAykwqwUAig601SwAAAA="/>
  </w:docVars>
  <w:rsids>
    <w:rsidRoot w:val="00111178"/>
    <w:rsid w:val="00072106"/>
    <w:rsid w:val="000D60CB"/>
    <w:rsid w:val="000F4F9D"/>
    <w:rsid w:val="00111178"/>
    <w:rsid w:val="00123373"/>
    <w:rsid w:val="002078D9"/>
    <w:rsid w:val="00232344"/>
    <w:rsid w:val="0031221A"/>
    <w:rsid w:val="00345DB0"/>
    <w:rsid w:val="003B7E93"/>
    <w:rsid w:val="003C0A58"/>
    <w:rsid w:val="003C4AA7"/>
    <w:rsid w:val="00416035"/>
    <w:rsid w:val="0042738A"/>
    <w:rsid w:val="00525D08"/>
    <w:rsid w:val="005454F4"/>
    <w:rsid w:val="00652BEA"/>
    <w:rsid w:val="00696DD6"/>
    <w:rsid w:val="006B1144"/>
    <w:rsid w:val="006F3D8F"/>
    <w:rsid w:val="006F5CB8"/>
    <w:rsid w:val="007311E6"/>
    <w:rsid w:val="00781A82"/>
    <w:rsid w:val="00893202"/>
    <w:rsid w:val="00942945"/>
    <w:rsid w:val="00AF4E2C"/>
    <w:rsid w:val="00B215DE"/>
    <w:rsid w:val="00BA5443"/>
    <w:rsid w:val="00C52642"/>
    <w:rsid w:val="00D74B6B"/>
    <w:rsid w:val="00E25297"/>
    <w:rsid w:val="00E55CC0"/>
    <w:rsid w:val="00EF3EA5"/>
    <w:rsid w:val="0329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69F174"/>
  <w15:docId w15:val="{25E92FC2-6F61-4246-A4C5-0D3329466E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202"/>
    <w:rPr>
      <w:rFonts w:ascii="Lato" w:hAnsi="Lato"/>
    </w:rPr>
  </w:style>
  <w:style w:type="paragraph" w:styleId="Heading1">
    <w:name w:val="heading 1"/>
    <w:basedOn w:val="Normal1"/>
    <w:next w:val="Normal1"/>
    <w:rsid w:val="00893202"/>
    <w:pPr>
      <w:keepNext/>
      <w:keepLines/>
      <w:spacing w:before="400" w:after="120"/>
      <w:contextualSpacing/>
      <w:outlineLvl w:val="0"/>
    </w:pPr>
    <w:rPr>
      <w:rFonts w:ascii="Rockwell Std" w:hAnsi="Rockwell Std"/>
      <w:sz w:val="40"/>
      <w:szCs w:val="40"/>
    </w:rPr>
  </w:style>
  <w:style w:type="paragraph" w:styleId="Heading2">
    <w:name w:val="heading 2"/>
    <w:basedOn w:val="Normal1"/>
    <w:next w:val="Normal1"/>
    <w:link w:val="Heading2Char"/>
    <w:rsid w:val="00893202"/>
    <w:pPr>
      <w:keepNext/>
      <w:keepLines/>
      <w:spacing w:before="360" w:after="120"/>
      <w:contextualSpacing/>
      <w:outlineLvl w:val="1"/>
    </w:pPr>
    <w:rPr>
      <w:rFonts w:ascii="Rockwell Std" w:hAnsi="Rockwell Std"/>
      <w:sz w:val="32"/>
      <w:szCs w:val="32"/>
    </w:rPr>
  </w:style>
  <w:style w:type="paragraph" w:styleId="Heading3">
    <w:name w:val="heading 3"/>
    <w:basedOn w:val="Normal1"/>
    <w:next w:val="Normal1"/>
    <w:rsid w:val="00111178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rsid w:val="00111178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rsid w:val="00111178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1"/>
    <w:next w:val="Normal1"/>
    <w:rsid w:val="00111178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rsid w:val="00893202"/>
    <w:rPr>
      <w:rFonts w:ascii="Lato" w:hAnsi="Lato"/>
    </w:rPr>
  </w:style>
  <w:style w:type="paragraph" w:styleId="Title">
    <w:name w:val="Title"/>
    <w:basedOn w:val="Normal1"/>
    <w:next w:val="Normal1"/>
    <w:rsid w:val="00111178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1"/>
    <w:next w:val="Normal1"/>
    <w:rsid w:val="00111178"/>
    <w:pPr>
      <w:keepNext/>
      <w:keepLines/>
      <w:spacing w:after="320"/>
      <w:contextualSpacing/>
    </w:pPr>
    <w:rPr>
      <w:rFonts w:ascii="Arial" w:hAnsi="Arial"/>
      <w:color w:val="666666"/>
      <w:sz w:val="30"/>
      <w:szCs w:val="30"/>
    </w:rPr>
  </w:style>
  <w:style w:type="table" w:customStyle="1" w:styleId="a">
    <w:basedOn w:val="TableNormal"/>
    <w:rsid w:val="00111178"/>
    <w:tblPr>
      <w:tblStyleRowBandSize w:val="1"/>
      <w:tblStyleColBandSize w:val="1"/>
    </w:tblPr>
  </w:style>
  <w:style w:type="table" w:customStyle="1" w:styleId="a0">
    <w:basedOn w:val="TableNormal"/>
    <w:rsid w:val="00111178"/>
    <w:tblPr>
      <w:tblStyleRowBandSize w:val="1"/>
      <w:tblStyleColBandSize w:val="1"/>
    </w:tblPr>
  </w:style>
  <w:style w:type="table" w:customStyle="1" w:styleId="a1">
    <w:basedOn w:val="TableNormal"/>
    <w:rsid w:val="00111178"/>
    <w:tblPr>
      <w:tblStyleRowBandSize w:val="1"/>
      <w:tblStyleColBandSize w:val="1"/>
    </w:tblPr>
  </w:style>
  <w:style w:type="table" w:customStyle="1" w:styleId="a2">
    <w:basedOn w:val="TableNormal"/>
    <w:rsid w:val="00111178"/>
    <w:tblPr>
      <w:tblStyleRowBandSize w:val="1"/>
      <w:tblStyleColBandSize w:val="1"/>
    </w:tbl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GridTable1Light-Accent11">
    <w:name w:val="Grid Table 1 Light - Accent 11"/>
    <w:basedOn w:val="TableNormal"/>
    <w:uiPriority w:val="46"/>
    <w:rsid w:val="00696DD6"/>
    <w:pPr>
      <w:spacing w:line="240" w:lineRule="auto"/>
    </w:p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ghtShading-Accent1">
    <w:name w:val="Light Shading Accent 1"/>
    <w:basedOn w:val="TableNormal"/>
    <w:uiPriority w:val="60"/>
    <w:rsid w:val="006B1144"/>
    <w:pPr>
      <w:spacing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Heading2Char">
    <w:name w:val="Heading 2 Char"/>
    <w:basedOn w:val="DefaultParagraphFont"/>
    <w:link w:val="Heading2"/>
    <w:rsid w:val="00942945"/>
    <w:rPr>
      <w:rFonts w:ascii="Rockwell Std" w:hAnsi="Rockwell Std"/>
      <w:sz w:val="32"/>
      <w:szCs w:val="32"/>
    </w:rPr>
  </w:style>
  <w:style w:type="paragraph" w:styleId="ListParagraph">
    <w:name w:val="List Paragraph"/>
    <w:basedOn w:val="Normal"/>
    <w:uiPriority w:val="34"/>
    <w:qFormat/>
    <w:rsid w:val="00416035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16035"/>
    <w:rPr>
      <w:b/>
      <w:bCs/>
    </w:rPr>
  </w:style>
  <w:style w:type="character" w:styleId="Hyperlink">
    <w:name w:val="Hyperlink"/>
    <w:basedOn w:val="DefaultParagraphFont"/>
    <w:uiPriority w:val="99"/>
    <w:unhideWhenUsed/>
    <w:rsid w:val="004160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42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wce.com/application/seafood-processing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jwce.com/application/meat-poultry-processin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jwce.com/application/agriculture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jwce.com/application/recycling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jwce.com/product/7-shred-1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</dc:creator>
  <cp:lastModifiedBy>Nathan Cruickshank | Netco</cp:lastModifiedBy>
  <cp:revision>6</cp:revision>
  <dcterms:created xsi:type="dcterms:W3CDTF">2017-12-03T23:04:00Z</dcterms:created>
  <dcterms:modified xsi:type="dcterms:W3CDTF">2019-01-14T04:04:00Z</dcterms:modified>
</cp:coreProperties>
</file>